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 w:bidi="ar"/>
        </w:rPr>
        <w:t>浙江万里学院 2022 年“三位一体”综合素质线上测试考前阅读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考试前务必保持手机电量充足，至少满足80%电量，确保网络稳定流畅。务必确保手机存储空间充足，至少有10G的剩余存储空间。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正式考试前，考生本人须至少参加一次模拟考试，以熟悉考试全流程，否则责任自负。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请务必关闭手机通话功能、录屏、外放音乐和其他可能导致录制失败的应用程序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如QQ、微信等）</w:t>
      </w:r>
      <w:r>
        <w:rPr>
          <w:rFonts w:hint="eastAsia"/>
          <w:sz w:val="24"/>
          <w:szCs w:val="24"/>
        </w:rPr>
        <w:t>；苹果手机不得使用夜间模式和静音模式。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检查网络信号，确保网络稳定流畅，避免出现断网等情况影响正常考试。不建议在同一网络环境下聚集考试，以避免在考试中发生因网络不畅导致考试中断、内容丢失等情况。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考生须按考试要求就坐，并完成机位架设。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6.</w:t>
      </w:r>
      <w:r>
        <w:rPr>
          <w:rFonts w:hint="eastAsia"/>
          <w:sz w:val="24"/>
          <w:szCs w:val="24"/>
        </w:rPr>
        <w:t>考试全程不允许使用耳机和其他外接设备。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进入正式考试后，请使用辅机扫描本场考试主机二维码，架设好机位，辅机进入录制后才能开启主机上该场考试录制。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考试录制中途无法暂停，若因不可抗力因素导致考试视频录制中断，考生须在1分钟内返回录制。若超出1分钟未返回则无法继续进行考试</w:t>
      </w:r>
      <w:r>
        <w:rPr>
          <w:rFonts w:hint="default"/>
          <w:sz w:val="24"/>
          <w:szCs w:val="24"/>
        </w:rPr>
        <w:t>，视为放弃考试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提交成功后，本场考试视频无法回放。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考试结束提交视频时请务必使用原考试手机操作，切勿更换手机。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</w:rPr>
        <w:t>全部视频上传成功前，不得清理手机内存、垃圾数据等，考试时间结束后48小时内不得卸载小艺帮APP及小艺帮助手APP。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A4"/>
    <w:rsid w:val="00457951"/>
    <w:rsid w:val="005979A4"/>
    <w:rsid w:val="008A4E0E"/>
    <w:rsid w:val="00DC0234"/>
    <w:rsid w:val="03770464"/>
    <w:rsid w:val="1E641C9A"/>
    <w:rsid w:val="25A65A18"/>
    <w:rsid w:val="277516EB"/>
    <w:rsid w:val="2D193BF4"/>
    <w:rsid w:val="3619212E"/>
    <w:rsid w:val="461C290C"/>
    <w:rsid w:val="47D85E00"/>
    <w:rsid w:val="7C8F594C"/>
    <w:rsid w:val="7DFF0B71"/>
    <w:rsid w:val="EEDEE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/>
      <w:jc w:val="left"/>
    </w:pPr>
    <w:rPr>
      <w:rFonts w:hint="eastAsia" w:ascii="等线" w:hAnsi="等线" w:eastAsia="等线" w:cs="等线"/>
      <w:kern w:val="0"/>
      <w:sz w:val="24"/>
      <w:szCs w:val="24"/>
      <w:lang w:val="en-US" w:eastAsia="zh-CN" w:bidi="ar"/>
    </w:r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customStyle="1" w:styleId="7">
    <w:name w:val="批注框文本 Char"/>
    <w:basedOn w:val="5"/>
    <w:link w:val="3"/>
    <w:semiHidden/>
    <w:qFormat/>
    <w:uiPriority w:val="99"/>
    <w:rPr>
      <w:sz w:val="18"/>
      <w:szCs w:val="18"/>
    </w:rPr>
  </w:style>
  <w:style w:type="paragraph" w:customStyle="1" w:styleId="8">
    <w:name w:val="msolistparagraph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738" w:right="0" w:hanging="557"/>
      <w:jc w:val="left"/>
    </w:pPr>
    <w:rPr>
      <w:rFonts w:hint="eastAsia" w:ascii="等线" w:hAnsi="等线" w:eastAsia="等线" w:cs="等线"/>
      <w:kern w:val="0"/>
      <w:sz w:val="22"/>
      <w:szCs w:val="22"/>
      <w:lang w:val="en-US" w:eastAsia="zh-CN" w:bidi="ar"/>
    </w:rPr>
  </w:style>
  <w:style w:type="character" w:customStyle="1" w:styleId="9">
    <w:name w:val="正文文本 字符"/>
    <w:basedOn w:val="5"/>
    <w:link w:val="2"/>
    <w:qFormat/>
    <w:uiPriority w:val="0"/>
    <w:rPr>
      <w:rFonts w:hint="eastAsia" w:ascii="等线" w:hAnsi="等线" w:eastAsia="等线" w:cs="等线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533</Words>
  <Characters>564</Characters>
  <Lines>5</Lines>
  <Paragraphs>1</Paragraphs>
  <TotalTime>0</TotalTime>
  <ScaleCrop>false</ScaleCrop>
  <LinksUpToDate>false</LinksUpToDate>
  <CharactersWithSpaces>566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2022-03-31T09:32:00Z</dcterms:created>
  <dc:creator>SEEWO</dc:creator>
  <cp:lastModifiedBy>懂</cp:lastModifiedBy>
  <dcterms:modified xsi:type="dcterms:W3CDTF">2022-04-07T06:20:01Z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  <property fmtid="{D5CDD505-2E9C-101B-9397-08002B2CF9AE}" pid="3" name="ICV">
    <vt:lpwstr>114F0FE8CEF84248A61C89DA570C945E</vt:lpwstr>
  </property>
</Properties>
</file>